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jc w:val="center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BF6843" w:rsidTr="00BF6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843" w:rsidRDefault="00BF6843">
            <w:pPr>
              <w:spacing w:line="270" w:lineRule="atLeast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Clique </w:t>
            </w:r>
            <w:hyperlink r:id="rId5" w:tgtFrame="_blank" w:history="1">
              <w:r>
                <w:rPr>
                  <w:rStyle w:val="Hiperligao"/>
                  <w:rFonts w:ascii="Calibri" w:eastAsia="Times New Roman" w:hAnsi="Calibri" w:cs="Calibri"/>
                  <w:sz w:val="21"/>
                  <w:szCs w:val="21"/>
                </w:rPr>
                <w:t>aqui</w:t>
              </w:r>
            </w:hyperlink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caso não visualize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corretamente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este conteúdo</w:t>
            </w:r>
          </w:p>
        </w:tc>
      </w:tr>
      <w:tr w:rsidR="00BF6843" w:rsidTr="00BF6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843" w:rsidRDefault="00BF68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7040880" cy="2880360"/>
                  <wp:effectExtent l="0" t="0" r="7620" b="0"/>
                  <wp:docPr id="2" name="Imagem 2" descr="Fundação AIP | Clube Portugal Export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dação AIP | Clube Portugal Export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843" w:rsidTr="00BF6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843" w:rsidRDefault="00BF68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6843" w:rsidTr="00BF6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BF68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Spacing w:w="0" w:type="dxa"/>
                    <w:tblCellMar>
                      <w:top w:w="180" w:type="dxa"/>
                      <w:left w:w="180" w:type="dxa"/>
                      <w:bottom w:w="180" w:type="dxa"/>
                      <w:right w:w="1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BF684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6843" w:rsidRDefault="00BF6843">
                        <w:pPr>
                          <w:pStyle w:val="NormalWeb"/>
                          <w:spacing w:line="270" w:lineRule="atLeast"/>
                          <w:jc w:val="both"/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centrado1"/>
                          </w:rPr>
                          <w:t xml:space="preserve">A Fundação AIP organiza um Ciclo de Sessões sobre o </w:t>
                        </w:r>
                        <w:r>
                          <w:rPr>
                            <w:rStyle w:val="Forte"/>
                            <w:rFonts w:ascii="Calibri" w:hAnsi="Calibri" w:cs="Calibri"/>
                            <w:color w:val="333333"/>
                            <w:sz w:val="21"/>
                            <w:szCs w:val="21"/>
                          </w:rPr>
                          <w:t>MERCADO BRASILEIRO</w:t>
                        </w:r>
                        <w:r>
                          <w:rPr>
                            <w:rStyle w:val="centrado1"/>
                          </w:rPr>
                          <w:t xml:space="preserve"> direccionadas respectivamente </w:t>
                        </w:r>
                        <w:proofErr w:type="gramStart"/>
                        <w:r>
                          <w:rPr>
                            <w:rStyle w:val="centrado1"/>
                          </w:rPr>
                          <w:t>às</w:t>
                        </w:r>
                        <w:proofErr w:type="gramEnd"/>
                        <w:r>
                          <w:rPr>
                            <w:rStyle w:val="centrado1"/>
                          </w:rPr>
                          <w:t xml:space="preserve">: </w:t>
                        </w:r>
                      </w:p>
                      <w:p w:rsidR="00BF6843" w:rsidRDefault="00BF6843">
                        <w:pPr>
                          <w:pStyle w:val="blackbar"/>
                        </w:pPr>
                        <w:r>
                          <w:t xml:space="preserve">POTENCIALIDADES DE NEGÓCIOS NO RIO GRANDE DO SUL </w:t>
                        </w:r>
                      </w:p>
                      <w:p w:rsidR="00BF6843" w:rsidRDefault="00BF6843">
                        <w:pPr>
                          <w:pStyle w:val="NormalWeb"/>
                          <w:spacing w:line="270" w:lineRule="atLeast"/>
                          <w:jc w:val="both"/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Forte"/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Dia 20 Março pelas 09h30 - SALA 2 DO CRFIL - Centro de Reuniões da FIL (Parque das Nações)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 xml:space="preserve"> com o seguinte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programa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tbl>
                        <w:tblPr>
                          <w:tblW w:w="8472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7839"/>
                        </w:tblGrid>
                        <w:tr w:rsidR="00BF6843">
                          <w:trPr>
                            <w:tblCellSpacing w:w="15" w:type="dxa"/>
                          </w:trPr>
                          <w:tc>
                            <w:tcPr>
                              <w:tcW w:w="588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Forte"/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09h30</w:t>
                              </w:r>
                            </w:p>
                          </w:tc>
                          <w:tc>
                            <w:tcPr>
                              <w:tcW w:w="7764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Abertura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Representante AIP</w:t>
                              </w:r>
                            </w:p>
                          </w:tc>
                        </w:tr>
                        <w:tr w:rsidR="00BF68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Forte"/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09h40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Intervenção “Rio Grande do Sul - Um Estado aberto ao Investimento e ao Comércio"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Presidente da Câmara Portuguesa de Comércio no Rio Grande do Sul, Décio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Gianelli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Martins</w:t>
                              </w:r>
                            </w:p>
                          </w:tc>
                        </w:tr>
                        <w:tr w:rsidR="00BF68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Forte"/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10h10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Intervenção “Os sectores mais dinâmicos da economia do Rio Grande do Sul"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ex-Presidente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da Câmara Portuguesa de Comércio no Rio Grande do Sul, Joaquim Firmino</w:t>
                              </w:r>
                            </w:p>
                          </w:tc>
                        </w:tr>
                        <w:tr w:rsidR="00BF68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Forte"/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10h30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Intervenção “Porquê investir no Rio Grande do Sul?"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Administradora da empresa Irmãos Tavares, Arlete Tavares</w:t>
                              </w:r>
                            </w:p>
                          </w:tc>
                        </w:tr>
                        <w:tr w:rsidR="00BF68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Forte"/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10h50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F6843" w:rsidRDefault="00BF6843">
                              <w:pPr>
                                <w:spacing w:line="270" w:lineRule="atLeast"/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Debate</w:t>
                              </w:r>
                            </w:p>
                          </w:tc>
                        </w:tr>
                      </w:tbl>
                      <w:p w:rsidR="00BF6843" w:rsidRDefault="00BF6843">
                        <w:pPr>
                          <w:pStyle w:val="blackbar"/>
                        </w:pPr>
                        <w:r>
                          <w:t>POTENCIALIDADES DE NEGÓCIOS NA BAHIA</w:t>
                        </w:r>
                      </w:p>
                      <w:p w:rsidR="00BF6843" w:rsidRDefault="00BF6843">
                        <w:pPr>
                          <w:pStyle w:val="txt"/>
                        </w:pPr>
                        <w:r>
                          <w:rPr>
                            <w:rStyle w:val="Forte"/>
                          </w:rPr>
                          <w:t>Dia 25 Março pelas 09h30 - SALA 2 DO CRFIL - Centro de Reuniões da FIL (Parque das Nações)</w:t>
                        </w:r>
                        <w:r>
                          <w:t xml:space="preserve"> no decorrer da qual o Superintendente do SEBRAE - Agência de Apoio ao Empreendedor e Pequeno Empresário da Bahia, </w:t>
                        </w:r>
                        <w:proofErr w:type="spellStart"/>
                        <w:r>
                          <w:t>Edival</w:t>
                        </w:r>
                        <w:proofErr w:type="spellEnd"/>
                        <w:r>
                          <w:t xml:space="preserve"> Passos, abordará “</w:t>
                        </w:r>
                        <w:r>
                          <w:rPr>
                            <w:rStyle w:val="nfase"/>
                            <w:b/>
                            <w:bCs/>
                          </w:rPr>
                          <w:t xml:space="preserve">As potencialidades empresariais e de negócios para as micro e pequenas empresas na Bahia, bem como o papel facilitador e apoio que o </w:t>
                        </w:r>
                        <w:proofErr w:type="spellStart"/>
                        <w:r>
                          <w:rPr>
                            <w:rStyle w:val="nfase"/>
                            <w:b/>
                            <w:bCs/>
                          </w:rPr>
                          <w:t>Sebrae</w:t>
                        </w:r>
                        <w:proofErr w:type="spellEnd"/>
                        <w:r>
                          <w:rPr>
                            <w:rStyle w:val="nfase"/>
                            <w:b/>
                            <w:bCs/>
                          </w:rPr>
                          <w:t xml:space="preserve"> poderá desenvolver com as empresas interessadas</w:t>
                        </w:r>
                        <w:r>
                          <w:t>”, seguindo-se um período de debate.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lastRenderedPageBreak/>
                          <w:t xml:space="preserve">Dado o interesse de que estas sessões se revestem para as empresas portuguesas, temos o maior prazer em convidar V. </w:t>
                        </w:r>
                        <w:proofErr w:type="gramStart"/>
                        <w:r>
                          <w:t>Exa.</w:t>
                        </w:r>
                        <w:proofErr w:type="gramEnd"/>
                        <w:r>
                          <w:t xml:space="preserve"> a estar presente nas mesmas, solicitando confirmação de presença através do envio da </w:t>
                        </w:r>
                        <w:hyperlink r:id="rId7" w:tgtFrame="_blank" w:history="1">
                          <w:r>
                            <w:rPr>
                              <w:rStyle w:val="Hiperligao"/>
                            </w:rPr>
                            <w:t>FICHA DE INSCRIÇÃO</w:t>
                          </w:r>
                        </w:hyperlink>
                        <w:r>
                          <w:t xml:space="preserve"> anexa devidamente preenchida, para </w:t>
                        </w:r>
                        <w:hyperlink r:id="rId8" w:history="1">
                          <w:r>
                            <w:rPr>
                              <w:rStyle w:val="Hiperligao"/>
                            </w:rPr>
                            <w:t>clubeportugalexportador@aip.pt</w:t>
                          </w:r>
                        </w:hyperlink>
                        <w:r>
                          <w:t>.</w:t>
                        </w:r>
                      </w:p>
                    </w:tc>
                  </w:tr>
                </w:tbl>
                <w:p w:rsidR="00BF6843" w:rsidRDefault="00BF68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684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66"/>
                  <w:vAlign w:val="center"/>
                  <w:hideMark/>
                </w:tcPr>
                <w:p w:rsidR="00BF6843" w:rsidRDefault="00BF6843">
                  <w:pPr>
                    <w:spacing w:line="36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1"/>
                      <w:szCs w:val="21"/>
                    </w:rPr>
                    <w:lastRenderedPageBreak/>
                    <w:t>PARA MAIS INFORMAÇÕES CONTACTAR:</w:t>
                  </w:r>
                </w:p>
              </w:tc>
            </w:tr>
            <w:tr w:rsidR="00BF68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6843" w:rsidRDefault="00BF68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F68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6843" w:rsidRDefault="00BF68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F68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6843" w:rsidRDefault="00BF6843">
                  <w:pPr>
                    <w:spacing w:after="240" w:line="285" w:lineRule="atLeast"/>
                    <w:jc w:val="center"/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t>AIP – Feiras, Congressos e Eventos</w:t>
                  </w:r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br/>
                    <w:t xml:space="preserve">DEPARTAMENTO DE RELAÇÕES INTERNACIONAIS DA AIP-FCE </w:t>
                  </w:r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br/>
                    <w:t xml:space="preserve">Tel.: 21 892 1761 |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t>e-mail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t xml:space="preserve">: </w:t>
                  </w:r>
                  <w:hyperlink r:id="rId9" w:history="1">
                    <w:r>
                      <w:rPr>
                        <w:rStyle w:val="Hiperligao"/>
                        <w:rFonts w:ascii="Calibri" w:eastAsia="Times New Roman" w:hAnsi="Calibri" w:cs="Calibri"/>
                        <w:sz w:val="21"/>
                        <w:szCs w:val="21"/>
                      </w:rPr>
                      <w:t>clubeportugalexportador@aip.pt</w:t>
                    </w:r>
                  </w:hyperlink>
                </w:p>
                <w:p w:rsidR="00BF6843" w:rsidRDefault="00BF6843">
                  <w:pPr>
                    <w:spacing w:line="285" w:lineRule="atLeast"/>
                    <w:jc w:val="center"/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iperligao"/>
                        <w:rFonts w:ascii="Calibri" w:eastAsia="Times New Roman" w:hAnsi="Calibri" w:cs="Calibri"/>
                        <w:b/>
                        <w:bCs/>
                        <w:sz w:val="21"/>
                        <w:szCs w:val="21"/>
                      </w:rPr>
                      <w:t>Ficha de Inscrição</w:t>
                    </w:r>
                  </w:hyperlink>
                </w:p>
              </w:tc>
            </w:tr>
          </w:tbl>
          <w:p w:rsidR="00BF6843" w:rsidRDefault="00BF68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F6843" w:rsidTr="00BF6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843" w:rsidRDefault="00BF684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905000" cy="137160"/>
                      <wp:effectExtent l="0" t="0" r="0" b="0"/>
                      <wp:docPr id="1" name="Rectângulo 1" descr="http://newsletter.aip.pt/rel_internacionais/2013/Brasil/news1/img/peconomic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ângulo 1" o:spid="_x0000_s1026" alt="http://newsletter.aip.pt/rel_internacionais/2013/Brasil/news1/img/peconomico.png" style="width:150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843" w:rsidTr="00BF6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843" w:rsidRDefault="00BF68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</w:tbl>
    <w:p w:rsidR="00230940" w:rsidRDefault="00230940"/>
    <w:sectPr w:rsidR="00230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32"/>
    <w:rsid w:val="0005676C"/>
    <w:rsid w:val="00065D5E"/>
    <w:rsid w:val="000B77E6"/>
    <w:rsid w:val="000C03EE"/>
    <w:rsid w:val="000D619F"/>
    <w:rsid w:val="001259C6"/>
    <w:rsid w:val="00163DC7"/>
    <w:rsid w:val="001A1CF8"/>
    <w:rsid w:val="00204639"/>
    <w:rsid w:val="00230940"/>
    <w:rsid w:val="00261359"/>
    <w:rsid w:val="00296453"/>
    <w:rsid w:val="00304876"/>
    <w:rsid w:val="00314DC4"/>
    <w:rsid w:val="00323359"/>
    <w:rsid w:val="00330BA9"/>
    <w:rsid w:val="00343188"/>
    <w:rsid w:val="003E3F25"/>
    <w:rsid w:val="00413947"/>
    <w:rsid w:val="004259BC"/>
    <w:rsid w:val="0049770E"/>
    <w:rsid w:val="004A02E4"/>
    <w:rsid w:val="005427C4"/>
    <w:rsid w:val="00560ADC"/>
    <w:rsid w:val="005D416F"/>
    <w:rsid w:val="006176EF"/>
    <w:rsid w:val="00680EB5"/>
    <w:rsid w:val="006F448C"/>
    <w:rsid w:val="007D50D3"/>
    <w:rsid w:val="0081093B"/>
    <w:rsid w:val="00832495"/>
    <w:rsid w:val="0084125E"/>
    <w:rsid w:val="00863A36"/>
    <w:rsid w:val="008B1CAA"/>
    <w:rsid w:val="00942F1B"/>
    <w:rsid w:val="00A35CA3"/>
    <w:rsid w:val="00A952C9"/>
    <w:rsid w:val="00AE50C3"/>
    <w:rsid w:val="00B25538"/>
    <w:rsid w:val="00B7407C"/>
    <w:rsid w:val="00BA0EBE"/>
    <w:rsid w:val="00BD1A5F"/>
    <w:rsid w:val="00BF6843"/>
    <w:rsid w:val="00C952FF"/>
    <w:rsid w:val="00CA4A9E"/>
    <w:rsid w:val="00CC275C"/>
    <w:rsid w:val="00D138A1"/>
    <w:rsid w:val="00D751C2"/>
    <w:rsid w:val="00D85F32"/>
    <w:rsid w:val="00DD1201"/>
    <w:rsid w:val="00DF18D0"/>
    <w:rsid w:val="00E143A8"/>
    <w:rsid w:val="00F251DB"/>
    <w:rsid w:val="00F50F1C"/>
    <w:rsid w:val="00F52FA1"/>
    <w:rsid w:val="00F55D40"/>
    <w:rsid w:val="00F87548"/>
    <w:rsid w:val="00FA5593"/>
    <w:rsid w:val="00FB7A10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4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F68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843"/>
    <w:pPr>
      <w:spacing w:before="100" w:beforeAutospacing="1" w:after="100" w:afterAutospacing="1"/>
    </w:pPr>
  </w:style>
  <w:style w:type="paragraph" w:customStyle="1" w:styleId="txt">
    <w:name w:val="txt"/>
    <w:basedOn w:val="Normal"/>
    <w:uiPriority w:val="99"/>
    <w:semiHidden/>
    <w:rsid w:val="00BF6843"/>
    <w:pPr>
      <w:spacing w:before="100" w:beforeAutospacing="1" w:after="100" w:afterAutospacing="1" w:line="270" w:lineRule="atLeast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blackbar">
    <w:name w:val="blackbar"/>
    <w:basedOn w:val="Normal"/>
    <w:uiPriority w:val="99"/>
    <w:semiHidden/>
    <w:rsid w:val="00BF6843"/>
    <w:pPr>
      <w:spacing w:before="100" w:beforeAutospacing="1" w:after="100" w:afterAutospacing="1" w:line="360" w:lineRule="atLeast"/>
      <w:jc w:val="center"/>
    </w:pPr>
    <w:rPr>
      <w:rFonts w:ascii="Calibri" w:hAnsi="Calibri" w:cs="Calibri"/>
      <w:b/>
      <w:bCs/>
      <w:color w:val="000000"/>
      <w:sz w:val="27"/>
      <w:szCs w:val="27"/>
    </w:rPr>
  </w:style>
  <w:style w:type="character" w:customStyle="1" w:styleId="centrado1">
    <w:name w:val="centrado1"/>
    <w:basedOn w:val="Tipodeletrapredefinidodopargrafo"/>
    <w:rsid w:val="00BF6843"/>
    <w:rPr>
      <w:rFonts w:ascii="Calibri" w:hAnsi="Calibri" w:cs="Calibri" w:hint="default"/>
      <w:color w:val="333333"/>
      <w:sz w:val="21"/>
      <w:szCs w:val="21"/>
    </w:rPr>
  </w:style>
  <w:style w:type="character" w:styleId="Forte">
    <w:name w:val="Strong"/>
    <w:basedOn w:val="Tipodeletrapredefinidodopargrafo"/>
    <w:uiPriority w:val="22"/>
    <w:qFormat/>
    <w:rsid w:val="00BF6843"/>
    <w:rPr>
      <w:b/>
      <w:bCs/>
    </w:rPr>
  </w:style>
  <w:style w:type="character" w:styleId="nfase">
    <w:name w:val="Emphasis"/>
    <w:basedOn w:val="Tipodeletrapredefinidodopargrafo"/>
    <w:uiPriority w:val="20"/>
    <w:qFormat/>
    <w:rsid w:val="00BF6843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684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843"/>
    <w:rPr>
      <w:rFonts w:ascii="Tahom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4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F68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843"/>
    <w:pPr>
      <w:spacing w:before="100" w:beforeAutospacing="1" w:after="100" w:afterAutospacing="1"/>
    </w:pPr>
  </w:style>
  <w:style w:type="paragraph" w:customStyle="1" w:styleId="txt">
    <w:name w:val="txt"/>
    <w:basedOn w:val="Normal"/>
    <w:uiPriority w:val="99"/>
    <w:semiHidden/>
    <w:rsid w:val="00BF6843"/>
    <w:pPr>
      <w:spacing w:before="100" w:beforeAutospacing="1" w:after="100" w:afterAutospacing="1" w:line="270" w:lineRule="atLeast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blackbar">
    <w:name w:val="blackbar"/>
    <w:basedOn w:val="Normal"/>
    <w:uiPriority w:val="99"/>
    <w:semiHidden/>
    <w:rsid w:val="00BF6843"/>
    <w:pPr>
      <w:spacing w:before="100" w:beforeAutospacing="1" w:after="100" w:afterAutospacing="1" w:line="360" w:lineRule="atLeast"/>
      <w:jc w:val="center"/>
    </w:pPr>
    <w:rPr>
      <w:rFonts w:ascii="Calibri" w:hAnsi="Calibri" w:cs="Calibri"/>
      <w:b/>
      <w:bCs/>
      <w:color w:val="000000"/>
      <w:sz w:val="27"/>
      <w:szCs w:val="27"/>
    </w:rPr>
  </w:style>
  <w:style w:type="character" w:customStyle="1" w:styleId="centrado1">
    <w:name w:val="centrado1"/>
    <w:basedOn w:val="Tipodeletrapredefinidodopargrafo"/>
    <w:rsid w:val="00BF6843"/>
    <w:rPr>
      <w:rFonts w:ascii="Calibri" w:hAnsi="Calibri" w:cs="Calibri" w:hint="default"/>
      <w:color w:val="333333"/>
      <w:sz w:val="21"/>
      <w:szCs w:val="21"/>
    </w:rPr>
  </w:style>
  <w:style w:type="character" w:styleId="Forte">
    <w:name w:val="Strong"/>
    <w:basedOn w:val="Tipodeletrapredefinidodopargrafo"/>
    <w:uiPriority w:val="22"/>
    <w:qFormat/>
    <w:rsid w:val="00BF6843"/>
    <w:rPr>
      <w:b/>
      <w:bCs/>
    </w:rPr>
  </w:style>
  <w:style w:type="character" w:styleId="nfase">
    <w:name w:val="Emphasis"/>
    <w:basedOn w:val="Tipodeletrapredefinidodopargrafo"/>
    <w:uiPriority w:val="20"/>
    <w:qFormat/>
    <w:rsid w:val="00BF6843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684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843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eportugalexportador@aip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letter.aip.pt/rel_internacionais/2013/Brasil/news1/form_insc.a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ewsletter.aip.pt/rel_internacionais/2013/Brasil/news1/index.html" TargetMode="External"/><Relationship Id="rId10" Type="http://schemas.openxmlformats.org/officeDocument/2006/relationships/hyperlink" Target="http://newsletter.aip.pt/rel_internacionais/2013/Brasil/news1/form_insc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beportugalexportador@aip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INAGI.P.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Farinha</dc:creator>
  <cp:lastModifiedBy>Ana Cristina Farinha</cp:lastModifiedBy>
  <cp:revision>2</cp:revision>
  <dcterms:created xsi:type="dcterms:W3CDTF">2013-03-12T17:06:00Z</dcterms:created>
  <dcterms:modified xsi:type="dcterms:W3CDTF">2013-03-12T17:06:00Z</dcterms:modified>
</cp:coreProperties>
</file>